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EF3" w:rsidRPr="00155410" w:rsidRDefault="009D4F1C" w:rsidP="00E172FD">
      <w:pPr>
        <w:pStyle w:val="10"/>
        <w:keepNext/>
        <w:keepLines/>
        <w:shd w:val="clear" w:color="auto" w:fill="auto"/>
        <w:spacing w:before="0" w:after="0" w:line="240" w:lineRule="auto"/>
        <w:ind w:right="20" w:firstLine="709"/>
        <w:rPr>
          <w:rStyle w:val="10pt"/>
          <w:b/>
          <w:sz w:val="28"/>
          <w:szCs w:val="28"/>
        </w:rPr>
      </w:pPr>
      <w:bookmarkStart w:id="0" w:name="bookmark7"/>
      <w:r w:rsidRPr="00155410">
        <w:rPr>
          <w:rStyle w:val="10pt"/>
          <w:b/>
          <w:sz w:val="28"/>
          <w:szCs w:val="28"/>
        </w:rPr>
        <w:t>СПРАВКА – ОБОСНОВАНИЕ</w:t>
      </w:r>
    </w:p>
    <w:p w:rsidR="005D7704" w:rsidRPr="00155410" w:rsidRDefault="00FE588D" w:rsidP="00E172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410">
        <w:rPr>
          <w:rStyle w:val="10pt"/>
          <w:rFonts w:eastAsiaTheme="minorHAnsi"/>
          <w:b/>
          <w:sz w:val="28"/>
          <w:szCs w:val="28"/>
        </w:rPr>
        <w:t xml:space="preserve">к проекту </w:t>
      </w:r>
      <w:r w:rsidR="005D7704" w:rsidRPr="00155410"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Кыргызской Республики «О внесении изменения в постановление </w:t>
      </w:r>
      <w:r w:rsidR="005D7704" w:rsidRPr="00155410"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 «О некоторых вопросах в сфере операций с драгоценными металлами и драгоценными камнями» от 27 июня 2018 года № 303</w:t>
      </w:r>
      <w:r w:rsidR="005D7704" w:rsidRPr="00155410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FE588D" w:rsidRPr="00155410" w:rsidRDefault="00FE588D" w:rsidP="00E172FD">
      <w:pPr>
        <w:pStyle w:val="14"/>
        <w:shd w:val="clear" w:color="auto" w:fill="auto"/>
        <w:spacing w:line="240" w:lineRule="auto"/>
        <w:ind w:left="40" w:right="20" w:firstLine="709"/>
        <w:jc w:val="center"/>
        <w:rPr>
          <w:rStyle w:val="0pt"/>
          <w:b/>
          <w:sz w:val="28"/>
          <w:szCs w:val="28"/>
        </w:rPr>
      </w:pPr>
    </w:p>
    <w:p w:rsidR="00757948" w:rsidRPr="00155410" w:rsidRDefault="00757948" w:rsidP="00E172FD">
      <w:pPr>
        <w:pStyle w:val="14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left="0" w:right="20" w:firstLine="709"/>
        <w:rPr>
          <w:rStyle w:val="0pt"/>
          <w:b/>
          <w:sz w:val="28"/>
          <w:szCs w:val="28"/>
        </w:rPr>
      </w:pPr>
      <w:r w:rsidRPr="00155410">
        <w:rPr>
          <w:rStyle w:val="0pt"/>
          <w:b/>
          <w:sz w:val="28"/>
          <w:szCs w:val="28"/>
        </w:rPr>
        <w:t>Цель и задачи проекта</w:t>
      </w:r>
    </w:p>
    <w:p w:rsidR="005D7704" w:rsidRPr="00155410" w:rsidRDefault="00FE588D" w:rsidP="00E172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5410">
        <w:rPr>
          <w:rStyle w:val="0pt"/>
          <w:rFonts w:eastAsiaTheme="minorHAnsi"/>
          <w:sz w:val="28"/>
          <w:szCs w:val="28"/>
        </w:rPr>
        <w:t xml:space="preserve">В целях </w:t>
      </w:r>
      <w:r w:rsidR="006D7412" w:rsidRPr="00155410">
        <w:rPr>
          <w:rStyle w:val="0pt"/>
          <w:rFonts w:eastAsiaTheme="minorHAnsi"/>
          <w:sz w:val="28"/>
          <w:szCs w:val="28"/>
        </w:rPr>
        <w:t xml:space="preserve">исполнения пункта 3 раздела 2 </w:t>
      </w:r>
      <w:r w:rsidR="00B27EEF" w:rsidRPr="00155410">
        <w:rPr>
          <w:rStyle w:val="0pt"/>
          <w:rFonts w:eastAsiaTheme="minorHAnsi"/>
          <w:sz w:val="28"/>
          <w:szCs w:val="28"/>
        </w:rPr>
        <w:t xml:space="preserve">Плана мероприятий по реализации Концепции развития ювелирной отрасли Кыргызской Республики на 2019-2022 годы, утвержденного </w:t>
      </w:r>
      <w:r w:rsidR="006D7412" w:rsidRPr="00155410">
        <w:rPr>
          <w:rStyle w:val="0pt"/>
          <w:rFonts w:eastAsiaTheme="minorHAnsi"/>
          <w:sz w:val="28"/>
          <w:szCs w:val="28"/>
        </w:rPr>
        <w:t xml:space="preserve">постановлением Правительства </w:t>
      </w:r>
      <w:r w:rsidR="00A75A7D">
        <w:rPr>
          <w:rStyle w:val="0pt"/>
          <w:rFonts w:eastAsiaTheme="minorHAnsi"/>
          <w:sz w:val="28"/>
          <w:szCs w:val="28"/>
          <w:lang w:val="ky-KG"/>
        </w:rPr>
        <w:t>КР</w:t>
      </w:r>
      <w:r w:rsidR="006D7412" w:rsidRPr="00155410">
        <w:rPr>
          <w:rStyle w:val="0pt"/>
          <w:rFonts w:eastAsiaTheme="minorHAnsi"/>
          <w:sz w:val="28"/>
          <w:szCs w:val="28"/>
        </w:rPr>
        <w:t xml:space="preserve"> от 17.07.2019 года № 350</w:t>
      </w:r>
      <w:r w:rsidR="000A54F3" w:rsidRPr="00155410">
        <w:rPr>
          <w:rStyle w:val="0pt"/>
          <w:rFonts w:eastAsiaTheme="minorHAnsi"/>
          <w:sz w:val="28"/>
          <w:szCs w:val="28"/>
        </w:rPr>
        <w:t xml:space="preserve"> (далее – План мероприятий)</w:t>
      </w:r>
      <w:r w:rsidR="006D7412" w:rsidRPr="00155410">
        <w:rPr>
          <w:rStyle w:val="0pt"/>
          <w:rFonts w:eastAsiaTheme="minorHAnsi"/>
          <w:sz w:val="28"/>
          <w:szCs w:val="28"/>
        </w:rPr>
        <w:t xml:space="preserve"> </w:t>
      </w:r>
      <w:r w:rsidR="000A54F3" w:rsidRPr="00155410">
        <w:rPr>
          <w:rStyle w:val="0pt"/>
          <w:rFonts w:eastAsiaTheme="minorHAnsi"/>
          <w:sz w:val="28"/>
          <w:szCs w:val="28"/>
        </w:rPr>
        <w:t>по упрощению</w:t>
      </w:r>
      <w:r w:rsidR="007A2A5C" w:rsidRPr="00155410">
        <w:rPr>
          <w:rStyle w:val="0pt"/>
          <w:rFonts w:eastAsiaTheme="minorHAnsi"/>
          <w:sz w:val="28"/>
          <w:szCs w:val="28"/>
        </w:rPr>
        <w:t xml:space="preserve"> проверок производителей и реализаторов ювелирных изделий из драгоценных металлов на внутреннем рынке и оптимизации действующих Правил торговли изделиями из драгоценных металлов и драгоценных камней с учетом мнений бизнеса, </w:t>
      </w:r>
      <w:r w:rsidR="000171C6" w:rsidRPr="00155410">
        <w:rPr>
          <w:rStyle w:val="0pt"/>
          <w:rFonts w:eastAsiaTheme="minorHAnsi"/>
          <w:sz w:val="28"/>
          <w:szCs w:val="28"/>
        </w:rPr>
        <w:t xml:space="preserve">Министерством финансов </w:t>
      </w:r>
      <w:r w:rsidR="003F2454" w:rsidRPr="00155410">
        <w:rPr>
          <w:rStyle w:val="0pt"/>
          <w:rFonts w:eastAsiaTheme="minorHAnsi"/>
          <w:sz w:val="28"/>
          <w:szCs w:val="28"/>
        </w:rPr>
        <w:t xml:space="preserve">Кыргызской Республики </w:t>
      </w:r>
      <w:r w:rsidR="008B3736" w:rsidRPr="00155410">
        <w:rPr>
          <w:rStyle w:val="0pt"/>
          <w:rFonts w:eastAsiaTheme="minorHAnsi"/>
          <w:sz w:val="28"/>
          <w:szCs w:val="28"/>
        </w:rPr>
        <w:t>разработан проек</w:t>
      </w:r>
      <w:r w:rsidR="000171C6" w:rsidRPr="00155410">
        <w:rPr>
          <w:rStyle w:val="0pt"/>
          <w:rFonts w:eastAsiaTheme="minorHAnsi"/>
          <w:sz w:val="28"/>
          <w:szCs w:val="28"/>
        </w:rPr>
        <w:t>т постановления</w:t>
      </w:r>
      <w:r w:rsidR="005D7704" w:rsidRPr="0015541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внесении изменения в постановление </w:t>
      </w:r>
      <w:r w:rsidR="005D7704" w:rsidRPr="00155410">
        <w:rPr>
          <w:rFonts w:ascii="Times New Roman" w:eastAsia="Times New Roman" w:hAnsi="Times New Roman" w:cs="Times New Roman"/>
          <w:sz w:val="28"/>
          <w:szCs w:val="28"/>
        </w:rPr>
        <w:t>Правительства Кыргызской Республики «О некоторых вопросах в сфере операций с драгоценными металлами и драгоценными камнями» от 27 июня 2018 года № 303</w:t>
      </w:r>
      <w:r w:rsidR="005D7704" w:rsidRPr="00155410">
        <w:rPr>
          <w:rFonts w:ascii="Times New Roman" w:hAnsi="Times New Roman" w:cs="Times New Roman"/>
          <w:sz w:val="28"/>
          <w:szCs w:val="28"/>
        </w:rPr>
        <w:t>»</w:t>
      </w:r>
      <w:r w:rsidR="005D7704" w:rsidRPr="001554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47302" w:rsidRPr="00155410" w:rsidRDefault="00C944C5" w:rsidP="00E172FD">
      <w:pPr>
        <w:pStyle w:val="14"/>
        <w:numPr>
          <w:ilvl w:val="0"/>
          <w:numId w:val="10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right="20" w:firstLine="709"/>
        <w:rPr>
          <w:rStyle w:val="0pt"/>
          <w:b/>
          <w:sz w:val="28"/>
          <w:szCs w:val="28"/>
        </w:rPr>
      </w:pPr>
      <w:r w:rsidRPr="00155410">
        <w:rPr>
          <w:rStyle w:val="0pt"/>
          <w:b/>
          <w:sz w:val="28"/>
          <w:szCs w:val="28"/>
        </w:rPr>
        <w:t>Описательная часть</w:t>
      </w:r>
    </w:p>
    <w:p w:rsidR="00EA09E5" w:rsidRPr="00155410" w:rsidRDefault="008914D4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t>В соответствии с Закон</w:t>
      </w:r>
      <w:r w:rsidR="00EA09E5" w:rsidRPr="00155410">
        <w:rPr>
          <w:rStyle w:val="0pt"/>
          <w:rFonts w:eastAsiaTheme="minorHAnsi"/>
          <w:sz w:val="28"/>
          <w:szCs w:val="28"/>
          <w:lang w:val="ru-RU" w:eastAsia="en-US"/>
        </w:rPr>
        <w:t>ом</w:t>
      </w:r>
      <w:r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Кыргызской Республики «О драгоценных металлах и драгоценных камнях» </w:t>
      </w:r>
      <w:r w:rsidR="00D6160C" w:rsidRPr="00155410">
        <w:rPr>
          <w:rStyle w:val="0pt"/>
          <w:rFonts w:eastAsiaTheme="minorHAnsi"/>
          <w:sz w:val="28"/>
          <w:szCs w:val="28"/>
          <w:lang w:val="ru-RU" w:eastAsia="en-US"/>
        </w:rPr>
        <w:t>ю</w:t>
      </w:r>
      <w:r w:rsidR="00EA09E5" w:rsidRPr="00155410">
        <w:rPr>
          <w:rStyle w:val="0pt"/>
          <w:rFonts w:eastAsiaTheme="minorHAnsi"/>
          <w:sz w:val="28"/>
          <w:szCs w:val="28"/>
          <w:lang w:val="ru-RU" w:eastAsia="en-US"/>
        </w:rPr>
        <w:t>ридические и физические лица, осуществляющие операции с драгоценными металлами, драгоценными камнями и изделиями из них, ведут учет в установленном порядке.</w:t>
      </w:r>
    </w:p>
    <w:p w:rsidR="008914D4" w:rsidRPr="00155410" w:rsidRDefault="00D6160C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t>Таким образом, с</w:t>
      </w:r>
      <w:r w:rsidR="00465614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огласно Положению о порядке проведения пробирного надзора в Кыргызской Республике, </w:t>
      </w:r>
      <w:r w:rsidRPr="00155410">
        <w:rPr>
          <w:rStyle w:val="0pt"/>
          <w:rFonts w:eastAsiaTheme="minorHAnsi"/>
          <w:sz w:val="28"/>
          <w:szCs w:val="28"/>
          <w:lang w:eastAsia="en-US"/>
        </w:rPr>
        <w:t>утвержденного постановлением</w:t>
      </w:r>
      <w:r w:rsidR="00465614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Правительства Кыргызской</w:t>
      </w:r>
      <w:r w:rsidRPr="00155410">
        <w:rPr>
          <w:rStyle w:val="0pt"/>
          <w:rFonts w:eastAsiaTheme="minorHAnsi"/>
          <w:sz w:val="28"/>
          <w:szCs w:val="28"/>
          <w:lang w:eastAsia="en-US"/>
        </w:rPr>
        <w:t xml:space="preserve"> </w:t>
      </w:r>
      <w:r w:rsidR="00465614" w:rsidRPr="00155410">
        <w:rPr>
          <w:rStyle w:val="0pt"/>
          <w:rFonts w:eastAsiaTheme="minorHAnsi"/>
          <w:sz w:val="28"/>
          <w:szCs w:val="28"/>
          <w:lang w:val="ru-RU" w:eastAsia="en-US"/>
        </w:rPr>
        <w:t>Республики от 27 июня 2018 года № 303,</w:t>
      </w:r>
      <w:r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</w:t>
      </w:r>
      <w:r w:rsidR="00632971" w:rsidRPr="00155410">
        <w:rPr>
          <w:rStyle w:val="0pt"/>
          <w:rFonts w:eastAsiaTheme="minorHAnsi"/>
          <w:sz w:val="28"/>
          <w:szCs w:val="28"/>
          <w:lang w:val="ru-RU" w:eastAsia="en-US"/>
        </w:rPr>
        <w:t>ю</w:t>
      </w:r>
      <w:r w:rsidR="00E26905" w:rsidRPr="00155410">
        <w:rPr>
          <w:rStyle w:val="0pt"/>
          <w:rFonts w:eastAsiaTheme="minorHAnsi"/>
          <w:sz w:val="28"/>
          <w:szCs w:val="28"/>
          <w:lang w:val="ru-RU" w:eastAsia="en-US"/>
        </w:rPr>
        <w:t>ридические лица и индивидуальные предприниматели, занимающиеся операциями с драгоценными металлами и драгоценными камнями, ведут учет драгоценных металлов, драгоценных камней и изделий из них</w:t>
      </w:r>
      <w:r w:rsidR="00197919" w:rsidRPr="00155410">
        <w:rPr>
          <w:rStyle w:val="0pt"/>
          <w:rFonts w:eastAsiaTheme="minorHAnsi"/>
          <w:sz w:val="28"/>
          <w:szCs w:val="28"/>
          <w:lang w:val="ru-RU" w:eastAsia="en-US"/>
        </w:rPr>
        <w:t>.</w:t>
      </w:r>
    </w:p>
    <w:p w:rsidR="00E26905" w:rsidRPr="00155410" w:rsidRDefault="00E26905" w:rsidP="00E172FD">
      <w:pPr>
        <w:spacing w:after="0" w:line="240" w:lineRule="auto"/>
        <w:ind w:firstLine="709"/>
        <w:jc w:val="both"/>
        <w:rPr>
          <w:rStyle w:val="0pt"/>
          <w:rFonts w:eastAsiaTheme="minorHAnsi"/>
          <w:sz w:val="28"/>
          <w:szCs w:val="28"/>
        </w:rPr>
      </w:pPr>
      <w:r w:rsidRPr="00155410">
        <w:rPr>
          <w:rStyle w:val="0pt"/>
          <w:rFonts w:eastAsiaTheme="minorHAnsi"/>
          <w:sz w:val="28"/>
          <w:szCs w:val="28"/>
        </w:rPr>
        <w:t xml:space="preserve">Учет поступления и расходования драгоценных металлов, драгоценных камней и изделий из них ведется на основе журнала учета реализации изделий из драгоценных металлов и драгоценных камней по форме согласно приложению 1 к настоящему Положению, журнала учета изготовления и ремонта ювелирных и других бытовых изделий из драгоценных металлов по форме согласно </w:t>
      </w:r>
      <w:r w:rsidR="0059217A" w:rsidRPr="00155410">
        <w:rPr>
          <w:rStyle w:val="0pt"/>
          <w:rFonts w:eastAsiaTheme="minorHAnsi"/>
          <w:sz w:val="28"/>
          <w:szCs w:val="28"/>
        </w:rPr>
        <w:t xml:space="preserve">приложению 3 </w:t>
      </w:r>
      <w:r w:rsidRPr="00155410">
        <w:rPr>
          <w:rStyle w:val="0pt"/>
          <w:rFonts w:eastAsiaTheme="minorHAnsi"/>
          <w:sz w:val="28"/>
          <w:szCs w:val="28"/>
        </w:rPr>
        <w:t>настоящему Положению, квитанций, накладных, договоров.</w:t>
      </w:r>
    </w:p>
    <w:p w:rsidR="00197919" w:rsidRPr="00155410" w:rsidRDefault="00197919" w:rsidP="00E172FD">
      <w:pPr>
        <w:spacing w:after="0" w:line="240" w:lineRule="auto"/>
        <w:ind w:firstLine="709"/>
        <w:jc w:val="both"/>
        <w:rPr>
          <w:rStyle w:val="0pt"/>
          <w:rFonts w:eastAsiaTheme="minorHAnsi"/>
          <w:sz w:val="28"/>
          <w:szCs w:val="28"/>
        </w:rPr>
      </w:pPr>
      <w:r w:rsidRPr="00155410">
        <w:rPr>
          <w:rStyle w:val="0pt"/>
          <w:rFonts w:eastAsiaTheme="minorHAnsi"/>
          <w:sz w:val="28"/>
          <w:szCs w:val="28"/>
        </w:rPr>
        <w:t>Соответственно</w:t>
      </w:r>
      <w:r w:rsidR="00D6160C" w:rsidRPr="00155410">
        <w:rPr>
          <w:rStyle w:val="0pt"/>
          <w:rFonts w:eastAsiaTheme="minorHAnsi"/>
          <w:sz w:val="28"/>
          <w:szCs w:val="28"/>
        </w:rPr>
        <w:t>,</w:t>
      </w:r>
      <w:r w:rsidRPr="00155410">
        <w:rPr>
          <w:rStyle w:val="0pt"/>
          <w:rFonts w:eastAsiaTheme="minorHAnsi"/>
          <w:sz w:val="28"/>
          <w:szCs w:val="28"/>
        </w:rPr>
        <w:t xml:space="preserve"> субъекты предпринимательства, осуществляющие операции по реализации и изготовлению ювелирных изделий из драгоценных металлов и драгоценных камней обязаны</w:t>
      </w:r>
      <w:r w:rsidR="00D6160C" w:rsidRPr="00155410">
        <w:rPr>
          <w:rStyle w:val="0pt"/>
          <w:rFonts w:eastAsiaTheme="minorHAnsi"/>
          <w:sz w:val="28"/>
          <w:szCs w:val="28"/>
        </w:rPr>
        <w:t xml:space="preserve"> вести учет по форме</w:t>
      </w:r>
      <w:r w:rsidR="00AC4215" w:rsidRPr="00155410">
        <w:rPr>
          <w:rStyle w:val="0pt"/>
          <w:rFonts w:eastAsiaTheme="minorHAnsi"/>
          <w:sz w:val="28"/>
          <w:szCs w:val="28"/>
        </w:rPr>
        <w:t xml:space="preserve">, </w:t>
      </w:r>
      <w:r w:rsidR="00D6160C" w:rsidRPr="00155410">
        <w:rPr>
          <w:rStyle w:val="0pt"/>
          <w:rFonts w:eastAsiaTheme="minorHAnsi"/>
          <w:sz w:val="28"/>
          <w:szCs w:val="28"/>
        </w:rPr>
        <w:t>установленн</w:t>
      </w:r>
      <w:r w:rsidR="00B27EEF" w:rsidRPr="00155410">
        <w:rPr>
          <w:rStyle w:val="0pt"/>
          <w:rFonts w:eastAsiaTheme="minorHAnsi"/>
          <w:sz w:val="28"/>
          <w:szCs w:val="28"/>
        </w:rPr>
        <w:t>ой</w:t>
      </w:r>
      <w:r w:rsidR="00D6160C" w:rsidRPr="00155410">
        <w:rPr>
          <w:rStyle w:val="0pt"/>
          <w:rFonts w:eastAsiaTheme="minorHAnsi"/>
          <w:sz w:val="28"/>
          <w:szCs w:val="28"/>
        </w:rPr>
        <w:t xml:space="preserve"> </w:t>
      </w:r>
      <w:r w:rsidR="00AC4215" w:rsidRPr="00155410">
        <w:rPr>
          <w:rStyle w:val="0pt"/>
          <w:rFonts w:eastAsiaTheme="minorHAnsi"/>
          <w:sz w:val="28"/>
          <w:szCs w:val="28"/>
        </w:rPr>
        <w:t>вышеуказанн</w:t>
      </w:r>
      <w:r w:rsidR="00D6160C" w:rsidRPr="00155410">
        <w:rPr>
          <w:rStyle w:val="0pt"/>
          <w:rFonts w:eastAsiaTheme="minorHAnsi"/>
          <w:sz w:val="28"/>
          <w:szCs w:val="28"/>
        </w:rPr>
        <w:t>ым Положением</w:t>
      </w:r>
      <w:r w:rsidR="00AC4215" w:rsidRPr="00155410">
        <w:rPr>
          <w:rStyle w:val="0pt"/>
          <w:rFonts w:eastAsiaTheme="minorHAnsi"/>
          <w:sz w:val="28"/>
          <w:szCs w:val="28"/>
        </w:rPr>
        <w:t>.</w:t>
      </w:r>
    </w:p>
    <w:p w:rsidR="00692D3C" w:rsidRPr="00155410" w:rsidRDefault="008914D4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lastRenderedPageBreak/>
        <w:t xml:space="preserve">В связи с </w:t>
      </w:r>
      <w:r w:rsidR="00AC4215" w:rsidRPr="00155410">
        <w:rPr>
          <w:rStyle w:val="0pt"/>
          <w:rFonts w:eastAsiaTheme="minorHAnsi"/>
          <w:sz w:val="28"/>
          <w:szCs w:val="28"/>
          <w:lang w:val="ru-RU" w:eastAsia="en-US"/>
        </w:rPr>
        <w:t>тем</w:t>
      </w:r>
      <w:r w:rsidRPr="00155410">
        <w:rPr>
          <w:rStyle w:val="0pt"/>
          <w:rFonts w:eastAsiaTheme="minorHAnsi"/>
          <w:sz w:val="28"/>
          <w:szCs w:val="28"/>
          <w:lang w:val="ru-RU" w:eastAsia="en-US"/>
        </w:rPr>
        <w:t>,</w:t>
      </w:r>
      <w:r w:rsidR="00AC4215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что </w:t>
      </w:r>
      <w:r w:rsidR="00D6160C" w:rsidRPr="00155410">
        <w:rPr>
          <w:rStyle w:val="0pt"/>
          <w:rFonts w:eastAsiaTheme="minorHAnsi"/>
          <w:sz w:val="28"/>
          <w:szCs w:val="28"/>
          <w:lang w:val="ru-RU" w:eastAsia="en-US"/>
        </w:rPr>
        <w:t>на сегодняшний день, в рамках реализации Плана меропри</w:t>
      </w:r>
      <w:r w:rsidR="000A54F3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ятий в том числе направленных на упрощение проверок </w:t>
      </w:r>
      <w:r w:rsidR="00AC4215" w:rsidRPr="00155410">
        <w:rPr>
          <w:rStyle w:val="0pt"/>
          <w:rFonts w:eastAsiaTheme="minorHAnsi"/>
          <w:sz w:val="28"/>
          <w:szCs w:val="28"/>
          <w:lang w:val="ru-RU" w:eastAsia="en-US"/>
        </w:rPr>
        <w:t>поступают предложения от представителей бизнес-сообщества</w:t>
      </w:r>
      <w:r w:rsidR="000A54F3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относительно</w:t>
      </w:r>
      <w:r w:rsidR="00AC4215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</w:t>
      </w:r>
      <w:r w:rsidR="0099036E">
        <w:rPr>
          <w:rStyle w:val="0pt"/>
          <w:rFonts w:eastAsiaTheme="minorHAnsi"/>
          <w:sz w:val="28"/>
          <w:szCs w:val="28"/>
          <w:lang w:val="ru-RU" w:eastAsia="en-US"/>
        </w:rPr>
        <w:t>целесообразности ведения</w:t>
      </w:r>
      <w:r w:rsidR="000A54F3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учета </w:t>
      </w:r>
      <w:r w:rsidR="0099036E">
        <w:rPr>
          <w:rStyle w:val="0pt"/>
          <w:rFonts w:eastAsiaTheme="minorHAnsi"/>
          <w:sz w:val="28"/>
          <w:szCs w:val="28"/>
          <w:lang w:val="ru-RU" w:eastAsia="en-US"/>
        </w:rPr>
        <w:t>в автоматизированном виде</w:t>
      </w:r>
      <w:r w:rsidR="000A54F3" w:rsidRPr="00155410">
        <w:rPr>
          <w:rStyle w:val="0pt"/>
          <w:rFonts w:eastAsiaTheme="minorHAnsi"/>
          <w:sz w:val="28"/>
          <w:szCs w:val="28"/>
          <w:lang w:val="ru-RU" w:eastAsia="en-US"/>
        </w:rPr>
        <w:t>,</w:t>
      </w:r>
      <w:r w:rsidR="00AC4215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</w:t>
      </w:r>
      <w:r w:rsidR="00D6160C" w:rsidRPr="00155410">
        <w:rPr>
          <w:rStyle w:val="0pt"/>
          <w:rFonts w:eastAsiaTheme="minorHAnsi"/>
          <w:sz w:val="28"/>
          <w:szCs w:val="28"/>
          <w:lang w:val="ru-RU" w:eastAsia="en-US"/>
        </w:rPr>
        <w:t>Министерством</w:t>
      </w:r>
      <w:r w:rsidR="00692D3C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финансов вносится изменение в постановление Правительства </w:t>
      </w:r>
      <w:r w:rsidR="00A75A7D">
        <w:rPr>
          <w:rStyle w:val="0pt"/>
          <w:rFonts w:eastAsiaTheme="minorHAnsi"/>
          <w:sz w:val="28"/>
          <w:szCs w:val="28"/>
          <w:lang w:val="ru-RU" w:eastAsia="en-US"/>
        </w:rPr>
        <w:t>КР</w:t>
      </w:r>
      <w:r w:rsidR="00692D3C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«О некоторых вопросах в сфере операций с драгоценными металлами и драгоценными камнями» от 27 июня 2018 года № 303», а именно дополнение пункта 6 абзацем следующего содержания:</w:t>
      </w:r>
    </w:p>
    <w:p w:rsidR="00692D3C" w:rsidRPr="00155410" w:rsidRDefault="00692D3C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t>«При наличии автоматизированных систем учета операций с драгоценн</w:t>
      </w:r>
      <w:r w:rsidR="00F924D3" w:rsidRPr="00155410">
        <w:rPr>
          <w:rStyle w:val="0pt"/>
          <w:rFonts w:eastAsiaTheme="minorHAnsi"/>
          <w:sz w:val="28"/>
          <w:szCs w:val="28"/>
          <w:lang w:val="ru-RU" w:eastAsia="en-US"/>
        </w:rPr>
        <w:t>ы</w:t>
      </w:r>
      <w:r w:rsidRPr="00155410">
        <w:rPr>
          <w:rStyle w:val="0pt"/>
          <w:rFonts w:eastAsiaTheme="minorHAnsi"/>
          <w:sz w:val="28"/>
          <w:szCs w:val="28"/>
          <w:lang w:val="ru-RU" w:eastAsia="en-US"/>
        </w:rPr>
        <w:t>ми металлами и драгоценными камнями</w:t>
      </w:r>
      <w:r w:rsidR="00F924D3" w:rsidRPr="00155410">
        <w:rPr>
          <w:rStyle w:val="0pt"/>
          <w:rFonts w:eastAsiaTheme="minorHAnsi"/>
          <w:sz w:val="28"/>
          <w:szCs w:val="28"/>
          <w:lang w:val="ru-RU" w:eastAsia="en-US"/>
        </w:rPr>
        <w:t>, разрешается порядок введения учета в электронном виде».</w:t>
      </w:r>
    </w:p>
    <w:p w:rsidR="008D7D9E" w:rsidRPr="00155410" w:rsidRDefault="008D7D9E" w:rsidP="00E172FD">
      <w:pPr>
        <w:pStyle w:val="14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color w:val="000000" w:themeColor="text1"/>
          <w:sz w:val="28"/>
          <w:szCs w:val="28"/>
        </w:rPr>
      </w:pPr>
      <w:r w:rsidRPr="00155410">
        <w:rPr>
          <w:rStyle w:val="0pt"/>
          <w:b/>
          <w:color w:val="000000" w:themeColor="text1"/>
          <w:sz w:val="28"/>
          <w:szCs w:val="28"/>
        </w:rPr>
        <w:t>Прогнозы возможных социа</w:t>
      </w:r>
      <w:r w:rsidR="00C944C5" w:rsidRPr="00155410">
        <w:rPr>
          <w:rStyle w:val="0pt"/>
          <w:b/>
          <w:color w:val="000000" w:themeColor="text1"/>
          <w:sz w:val="28"/>
          <w:szCs w:val="28"/>
        </w:rPr>
        <w:t>льных, экономических, правовых,</w:t>
      </w:r>
      <w:r w:rsidR="000A54F3" w:rsidRPr="00155410">
        <w:rPr>
          <w:rStyle w:val="0pt"/>
          <w:b/>
          <w:color w:val="000000" w:themeColor="text1"/>
          <w:sz w:val="28"/>
          <w:szCs w:val="28"/>
        </w:rPr>
        <w:t xml:space="preserve"> </w:t>
      </w:r>
      <w:r w:rsidRPr="00155410">
        <w:rPr>
          <w:rStyle w:val="0pt"/>
          <w:b/>
          <w:color w:val="000000" w:themeColor="text1"/>
          <w:sz w:val="28"/>
          <w:szCs w:val="28"/>
        </w:rPr>
        <w:t>правозащитных, гендерных, экологических, коррупционных последствий</w:t>
      </w:r>
    </w:p>
    <w:p w:rsidR="00E32C14" w:rsidRPr="00155410" w:rsidRDefault="008D7D9E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Разработанный проект постановления не затрагивает вопросы гендерной политики, а также не влечет за собой социальных, экономических, правовых, правозащитных, экологических, коррупционных последствий. </w:t>
      </w:r>
    </w:p>
    <w:p w:rsidR="007137FC" w:rsidRPr="00155410" w:rsidRDefault="008D7D9E" w:rsidP="00E172FD">
      <w:pPr>
        <w:pStyle w:val="14"/>
        <w:numPr>
          <w:ilvl w:val="0"/>
          <w:numId w:val="10"/>
        </w:numPr>
        <w:tabs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sz w:val="28"/>
          <w:szCs w:val="28"/>
        </w:rPr>
      </w:pPr>
      <w:r w:rsidRPr="00155410">
        <w:rPr>
          <w:rStyle w:val="0pt"/>
          <w:b/>
          <w:sz w:val="28"/>
          <w:szCs w:val="28"/>
        </w:rPr>
        <w:t>Информация о результатах общественного обсуждения</w:t>
      </w:r>
    </w:p>
    <w:p w:rsidR="00EA7FFB" w:rsidRDefault="0099036E" w:rsidP="00E172FD">
      <w:pPr>
        <w:pStyle w:val="14"/>
        <w:shd w:val="clear" w:color="auto" w:fill="auto"/>
        <w:spacing w:line="240" w:lineRule="auto"/>
        <w:ind w:left="40" w:right="20" w:firstLine="709"/>
        <w:jc w:val="both"/>
        <w:rPr>
          <w:rStyle w:val="0pt"/>
          <w:rFonts w:eastAsiaTheme="minorHAnsi"/>
          <w:sz w:val="28"/>
          <w:szCs w:val="28"/>
        </w:rPr>
      </w:pPr>
      <w:r w:rsidRPr="0099036E">
        <w:rPr>
          <w:rStyle w:val="0pt"/>
          <w:rFonts w:eastAsiaTheme="minorHAnsi"/>
          <w:sz w:val="28"/>
          <w:szCs w:val="28"/>
        </w:rPr>
        <w:t>В соответствии с требованиями статьи 22 Закона Кыргызской Республики «О нормативных правовых актах Кыргызской Республики» данный проект будет размещен на сайтах Правительства Кыргызской Республики и Министерства финансов Кыргызской Республики для проведения общественного обсуждения.</w:t>
      </w:r>
    </w:p>
    <w:p w:rsidR="00310AFD" w:rsidRPr="00155410" w:rsidRDefault="00310AFD" w:rsidP="00E172FD">
      <w:pPr>
        <w:pStyle w:val="14"/>
        <w:numPr>
          <w:ilvl w:val="0"/>
          <w:numId w:val="10"/>
        </w:numPr>
        <w:tabs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sz w:val="28"/>
          <w:szCs w:val="28"/>
        </w:rPr>
      </w:pPr>
      <w:r w:rsidRPr="00155410">
        <w:rPr>
          <w:rStyle w:val="0pt"/>
          <w:b/>
          <w:sz w:val="28"/>
          <w:szCs w:val="28"/>
        </w:rPr>
        <w:t>Анализ соответствия проекта законодательству</w:t>
      </w:r>
    </w:p>
    <w:p w:rsidR="00310AFD" w:rsidRDefault="00310AFD" w:rsidP="00E172FD">
      <w:pPr>
        <w:pStyle w:val="14"/>
        <w:shd w:val="clear" w:color="auto" w:fill="auto"/>
        <w:tabs>
          <w:tab w:val="left" w:pos="993"/>
        </w:tabs>
        <w:spacing w:line="240" w:lineRule="auto"/>
        <w:ind w:right="20" w:firstLine="709"/>
        <w:jc w:val="both"/>
        <w:rPr>
          <w:rStyle w:val="0pt"/>
          <w:sz w:val="28"/>
          <w:szCs w:val="28"/>
        </w:rPr>
      </w:pPr>
      <w:r w:rsidRPr="00155410">
        <w:rPr>
          <w:rStyle w:val="0pt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</w:t>
      </w:r>
      <w:r w:rsidR="009528F3" w:rsidRPr="00155410">
        <w:rPr>
          <w:rStyle w:val="0pt"/>
          <w:sz w:val="28"/>
          <w:szCs w:val="28"/>
        </w:rPr>
        <w:t>.</w:t>
      </w:r>
    </w:p>
    <w:p w:rsidR="00D8144D" w:rsidRPr="00155410" w:rsidRDefault="00D8144D" w:rsidP="00E172FD">
      <w:pPr>
        <w:pStyle w:val="14"/>
        <w:shd w:val="clear" w:color="auto" w:fill="auto"/>
        <w:tabs>
          <w:tab w:val="left" w:pos="993"/>
        </w:tabs>
        <w:spacing w:line="240" w:lineRule="auto"/>
        <w:ind w:right="20" w:firstLine="70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Данный проект прошел процедуру обсуждения и согласования с представителями бизнеса.</w:t>
      </w:r>
    </w:p>
    <w:p w:rsidR="00310AFD" w:rsidRPr="00155410" w:rsidRDefault="00310AFD" w:rsidP="00E172FD">
      <w:pPr>
        <w:pStyle w:val="14"/>
        <w:numPr>
          <w:ilvl w:val="0"/>
          <w:numId w:val="10"/>
        </w:numPr>
        <w:tabs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sz w:val="28"/>
          <w:szCs w:val="28"/>
        </w:rPr>
      </w:pPr>
      <w:r w:rsidRPr="00155410">
        <w:rPr>
          <w:rStyle w:val="0pt"/>
          <w:b/>
          <w:sz w:val="28"/>
          <w:szCs w:val="28"/>
        </w:rPr>
        <w:t>Информация о необходимости финансирования</w:t>
      </w:r>
    </w:p>
    <w:p w:rsidR="00310AFD" w:rsidRPr="00E172FD" w:rsidRDefault="00310AFD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Принятие представленного проекта постановления Правительства Кыргызской Республики </w:t>
      </w:r>
      <w:r w:rsidR="00F72F15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не </w:t>
      </w:r>
      <w:r w:rsidR="00493388" w:rsidRPr="00155410">
        <w:rPr>
          <w:rStyle w:val="0pt"/>
          <w:rFonts w:eastAsiaTheme="minorHAnsi"/>
          <w:sz w:val="28"/>
          <w:szCs w:val="28"/>
          <w:lang w:val="ru-RU" w:eastAsia="en-US"/>
        </w:rPr>
        <w:t>повлечет дополнительных финансовых затрат из республиканского бюджета.</w:t>
      </w:r>
    </w:p>
    <w:p w:rsidR="00324188" w:rsidRPr="00155410" w:rsidRDefault="00324188" w:rsidP="00E172FD">
      <w:pPr>
        <w:pStyle w:val="14"/>
        <w:numPr>
          <w:ilvl w:val="0"/>
          <w:numId w:val="10"/>
        </w:numPr>
        <w:tabs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sz w:val="28"/>
          <w:szCs w:val="28"/>
        </w:rPr>
      </w:pPr>
      <w:r w:rsidRPr="00155410">
        <w:rPr>
          <w:rStyle w:val="0pt"/>
          <w:b/>
          <w:sz w:val="28"/>
          <w:szCs w:val="28"/>
        </w:rPr>
        <w:t>Информация об анализе регулятивного воздействия</w:t>
      </w:r>
    </w:p>
    <w:p w:rsidR="00BF4630" w:rsidRPr="00155410" w:rsidRDefault="00B835A5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  <w:r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Поскольку </w:t>
      </w:r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>вносим</w:t>
      </w:r>
      <w:r w:rsidR="0099036E">
        <w:rPr>
          <w:rStyle w:val="0pt"/>
          <w:rFonts w:eastAsiaTheme="minorHAnsi"/>
          <w:sz w:val="28"/>
          <w:szCs w:val="28"/>
          <w:lang w:val="ru-RU" w:eastAsia="en-US"/>
        </w:rPr>
        <w:t>ое</w:t>
      </w:r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изменени</w:t>
      </w:r>
      <w:r w:rsidR="0099036E">
        <w:rPr>
          <w:rStyle w:val="0pt"/>
          <w:rFonts w:eastAsiaTheme="minorHAnsi"/>
          <w:sz w:val="28"/>
          <w:szCs w:val="28"/>
          <w:lang w:val="ru-RU" w:eastAsia="en-US"/>
        </w:rPr>
        <w:t>е</w:t>
      </w:r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в постановление Правительства </w:t>
      </w:r>
      <w:r w:rsidR="00A75A7D">
        <w:rPr>
          <w:rStyle w:val="0pt"/>
          <w:rFonts w:eastAsiaTheme="minorHAnsi"/>
          <w:sz w:val="28"/>
          <w:szCs w:val="28"/>
          <w:lang w:val="ru-RU" w:eastAsia="en-US"/>
        </w:rPr>
        <w:t>КР</w:t>
      </w:r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«О внесении изменения в постановление Правительства Кыргызской Республики «О некоторых вопросах в сфере операций с драгоценными металлами и драгоценными камн</w:t>
      </w:r>
      <w:bookmarkStart w:id="1" w:name="_GoBack"/>
      <w:bookmarkEnd w:id="1"/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ями» </w:t>
      </w:r>
      <w:r w:rsidR="0099036E">
        <w:rPr>
          <w:rStyle w:val="0pt"/>
          <w:rFonts w:eastAsiaTheme="minorHAnsi"/>
          <w:sz w:val="28"/>
          <w:szCs w:val="28"/>
          <w:lang w:val="ru-RU" w:eastAsia="en-US"/>
        </w:rPr>
        <w:t>от 27 июня 2018 года № 303» носи</w:t>
      </w:r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т </w:t>
      </w:r>
      <w:r w:rsidR="0099036E">
        <w:rPr>
          <w:rStyle w:val="0pt"/>
          <w:rFonts w:eastAsiaTheme="minorHAnsi"/>
          <w:sz w:val="28"/>
          <w:szCs w:val="28"/>
          <w:lang w:val="ru-RU" w:eastAsia="en-US"/>
        </w:rPr>
        <w:t>уточняющий характер</w:t>
      </w:r>
      <w:r w:rsidR="007C69BE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, </w:t>
      </w:r>
      <w:r w:rsidR="00F76B2B" w:rsidRPr="00155410">
        <w:rPr>
          <w:rStyle w:val="0pt"/>
          <w:rFonts w:eastAsiaTheme="minorHAnsi"/>
          <w:sz w:val="28"/>
          <w:szCs w:val="28"/>
          <w:lang w:val="ru-RU" w:eastAsia="en-US"/>
        </w:rPr>
        <w:t>по нему не проводил</w:t>
      </w:r>
      <w:r w:rsidR="003B3683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ся </w:t>
      </w:r>
      <w:r w:rsidRPr="00155410">
        <w:rPr>
          <w:rStyle w:val="0pt"/>
          <w:rFonts w:eastAsiaTheme="minorHAnsi"/>
          <w:sz w:val="28"/>
          <w:szCs w:val="28"/>
          <w:lang w:val="ru-RU" w:eastAsia="en-US"/>
        </w:rPr>
        <w:t>анализ регулятивного воздействия в соответствии с установленной методикой.</w:t>
      </w:r>
      <w:r w:rsidR="00F51978" w:rsidRPr="00155410">
        <w:rPr>
          <w:rStyle w:val="0pt"/>
          <w:rFonts w:eastAsiaTheme="minorHAnsi"/>
          <w:sz w:val="28"/>
          <w:szCs w:val="28"/>
          <w:lang w:val="ru-RU" w:eastAsia="en-US"/>
        </w:rPr>
        <w:t xml:space="preserve"> </w:t>
      </w:r>
    </w:p>
    <w:p w:rsidR="00BF4630" w:rsidRDefault="00BF4630" w:rsidP="00E172FD">
      <w:pPr>
        <w:pStyle w:val="tkTekst"/>
        <w:spacing w:after="0" w:line="240" w:lineRule="auto"/>
        <w:ind w:firstLine="709"/>
        <w:rPr>
          <w:rStyle w:val="0pt"/>
          <w:rFonts w:eastAsiaTheme="minorHAnsi"/>
          <w:sz w:val="28"/>
          <w:szCs w:val="28"/>
          <w:lang w:val="ru-RU" w:eastAsia="en-US"/>
        </w:rPr>
      </w:pPr>
    </w:p>
    <w:p w:rsidR="00A75A7D" w:rsidRPr="007E5726" w:rsidRDefault="00A75A7D" w:rsidP="00A75A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5726">
        <w:rPr>
          <w:rFonts w:ascii="Times New Roman" w:hAnsi="Times New Roman"/>
          <w:b/>
          <w:sz w:val="28"/>
          <w:szCs w:val="28"/>
        </w:rPr>
        <w:t>Министр финансов</w:t>
      </w:r>
    </w:p>
    <w:p w:rsidR="00A75A7D" w:rsidRPr="007E5726" w:rsidRDefault="00A75A7D" w:rsidP="00A75A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5726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7E5726">
        <w:rPr>
          <w:rFonts w:ascii="Times New Roman" w:hAnsi="Times New Roman"/>
          <w:b/>
          <w:sz w:val="28"/>
          <w:szCs w:val="28"/>
        </w:rPr>
        <w:tab/>
      </w:r>
      <w:r w:rsidRPr="007E5726">
        <w:rPr>
          <w:rFonts w:ascii="Times New Roman" w:hAnsi="Times New Roman"/>
          <w:b/>
          <w:sz w:val="28"/>
          <w:szCs w:val="28"/>
        </w:rPr>
        <w:tab/>
      </w:r>
      <w:r w:rsidRPr="007E572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7E5726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="00876145">
        <w:rPr>
          <w:rFonts w:ascii="Times New Roman" w:hAnsi="Times New Roman"/>
          <w:b/>
          <w:sz w:val="28"/>
          <w:szCs w:val="28"/>
        </w:rPr>
        <w:t>К</w:t>
      </w:r>
      <w:r w:rsidRPr="007E5726">
        <w:rPr>
          <w:rFonts w:ascii="Times New Roman" w:hAnsi="Times New Roman"/>
          <w:b/>
          <w:sz w:val="28"/>
          <w:szCs w:val="28"/>
        </w:rPr>
        <w:t>.</w:t>
      </w:r>
      <w:r w:rsidR="00876145">
        <w:rPr>
          <w:rFonts w:ascii="Times New Roman" w:hAnsi="Times New Roman"/>
          <w:b/>
          <w:sz w:val="28"/>
          <w:szCs w:val="28"/>
        </w:rPr>
        <w:t>Б</w:t>
      </w:r>
      <w:r w:rsidRPr="007E5726">
        <w:rPr>
          <w:rFonts w:ascii="Times New Roman" w:hAnsi="Times New Roman"/>
          <w:b/>
          <w:sz w:val="28"/>
          <w:szCs w:val="28"/>
        </w:rPr>
        <w:t>.</w:t>
      </w:r>
      <w:r w:rsidR="00876145">
        <w:rPr>
          <w:rFonts w:ascii="Times New Roman" w:hAnsi="Times New Roman"/>
          <w:b/>
          <w:sz w:val="28"/>
          <w:szCs w:val="28"/>
        </w:rPr>
        <w:t>Мукашев</w:t>
      </w:r>
    </w:p>
    <w:sectPr w:rsidR="00A75A7D" w:rsidRPr="007E5726" w:rsidSect="00A75A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D5B"/>
    <w:multiLevelType w:val="hybridMultilevel"/>
    <w:tmpl w:val="A92218EC"/>
    <w:lvl w:ilvl="0" w:tplc="770A33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80" w:hanging="360"/>
      </w:pPr>
    </w:lvl>
    <w:lvl w:ilvl="2" w:tplc="0440001B" w:tentative="1">
      <w:start w:val="1"/>
      <w:numFmt w:val="lowerRoman"/>
      <w:lvlText w:val="%3."/>
      <w:lvlJc w:val="right"/>
      <w:pPr>
        <w:ind w:left="2400" w:hanging="180"/>
      </w:pPr>
    </w:lvl>
    <w:lvl w:ilvl="3" w:tplc="0440000F" w:tentative="1">
      <w:start w:val="1"/>
      <w:numFmt w:val="decimal"/>
      <w:lvlText w:val="%4."/>
      <w:lvlJc w:val="left"/>
      <w:pPr>
        <w:ind w:left="3120" w:hanging="360"/>
      </w:pPr>
    </w:lvl>
    <w:lvl w:ilvl="4" w:tplc="04400019" w:tentative="1">
      <w:start w:val="1"/>
      <w:numFmt w:val="lowerLetter"/>
      <w:lvlText w:val="%5."/>
      <w:lvlJc w:val="left"/>
      <w:pPr>
        <w:ind w:left="3840" w:hanging="360"/>
      </w:pPr>
    </w:lvl>
    <w:lvl w:ilvl="5" w:tplc="0440001B" w:tentative="1">
      <w:start w:val="1"/>
      <w:numFmt w:val="lowerRoman"/>
      <w:lvlText w:val="%6."/>
      <w:lvlJc w:val="right"/>
      <w:pPr>
        <w:ind w:left="4560" w:hanging="180"/>
      </w:pPr>
    </w:lvl>
    <w:lvl w:ilvl="6" w:tplc="0440000F" w:tentative="1">
      <w:start w:val="1"/>
      <w:numFmt w:val="decimal"/>
      <w:lvlText w:val="%7."/>
      <w:lvlJc w:val="left"/>
      <w:pPr>
        <w:ind w:left="5280" w:hanging="360"/>
      </w:pPr>
    </w:lvl>
    <w:lvl w:ilvl="7" w:tplc="04400019" w:tentative="1">
      <w:start w:val="1"/>
      <w:numFmt w:val="lowerLetter"/>
      <w:lvlText w:val="%8."/>
      <w:lvlJc w:val="left"/>
      <w:pPr>
        <w:ind w:left="6000" w:hanging="360"/>
      </w:pPr>
    </w:lvl>
    <w:lvl w:ilvl="8" w:tplc="044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7B83FB9"/>
    <w:multiLevelType w:val="hybridMultilevel"/>
    <w:tmpl w:val="5D40C10E"/>
    <w:lvl w:ilvl="0" w:tplc="7114A86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3A185897"/>
    <w:multiLevelType w:val="hybridMultilevel"/>
    <w:tmpl w:val="ABAA2F3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3A5D33EE"/>
    <w:multiLevelType w:val="hybridMultilevel"/>
    <w:tmpl w:val="2A300120"/>
    <w:lvl w:ilvl="0" w:tplc="7DF832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25E4453"/>
    <w:multiLevelType w:val="multilevel"/>
    <w:tmpl w:val="B440B1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250A09"/>
    <w:multiLevelType w:val="hybridMultilevel"/>
    <w:tmpl w:val="5A1C3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DA5E8A"/>
    <w:multiLevelType w:val="hybridMultilevel"/>
    <w:tmpl w:val="586A6BA4"/>
    <w:lvl w:ilvl="0" w:tplc="0440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7A845F75"/>
    <w:multiLevelType w:val="hybridMultilevel"/>
    <w:tmpl w:val="296EAA08"/>
    <w:lvl w:ilvl="0" w:tplc="5EB47A1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7B2A5204"/>
    <w:multiLevelType w:val="hybridMultilevel"/>
    <w:tmpl w:val="DB921052"/>
    <w:lvl w:ilvl="0" w:tplc="1D3CF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F10F7"/>
    <w:multiLevelType w:val="hybridMultilevel"/>
    <w:tmpl w:val="FD9E48C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588D"/>
    <w:rsid w:val="00007911"/>
    <w:rsid w:val="000079B7"/>
    <w:rsid w:val="000111CA"/>
    <w:rsid w:val="00016E8E"/>
    <w:rsid w:val="000171C6"/>
    <w:rsid w:val="00022471"/>
    <w:rsid w:val="000260A7"/>
    <w:rsid w:val="00027CD7"/>
    <w:rsid w:val="00034FDF"/>
    <w:rsid w:val="00035254"/>
    <w:rsid w:val="00037A78"/>
    <w:rsid w:val="00051473"/>
    <w:rsid w:val="00052353"/>
    <w:rsid w:val="000525CC"/>
    <w:rsid w:val="00055A3D"/>
    <w:rsid w:val="000568BE"/>
    <w:rsid w:val="000610D1"/>
    <w:rsid w:val="00062760"/>
    <w:rsid w:val="00064FBE"/>
    <w:rsid w:val="00073392"/>
    <w:rsid w:val="00074157"/>
    <w:rsid w:val="00076516"/>
    <w:rsid w:val="000767DE"/>
    <w:rsid w:val="00093873"/>
    <w:rsid w:val="00094CBD"/>
    <w:rsid w:val="00096CB5"/>
    <w:rsid w:val="000A21B1"/>
    <w:rsid w:val="000A35B8"/>
    <w:rsid w:val="000A5078"/>
    <w:rsid w:val="000A54F3"/>
    <w:rsid w:val="000A5E2B"/>
    <w:rsid w:val="000B7BD0"/>
    <w:rsid w:val="000C29A1"/>
    <w:rsid w:val="000C38FB"/>
    <w:rsid w:val="000C4CC5"/>
    <w:rsid w:val="000D1E63"/>
    <w:rsid w:val="000D4875"/>
    <w:rsid w:val="000D4D16"/>
    <w:rsid w:val="000D6043"/>
    <w:rsid w:val="000D6EF3"/>
    <w:rsid w:val="000E1752"/>
    <w:rsid w:val="000E3FC6"/>
    <w:rsid w:val="000F0A10"/>
    <w:rsid w:val="000F4F68"/>
    <w:rsid w:val="000F5EB9"/>
    <w:rsid w:val="000F64AE"/>
    <w:rsid w:val="00101CE6"/>
    <w:rsid w:val="00104027"/>
    <w:rsid w:val="0010635B"/>
    <w:rsid w:val="00110CF3"/>
    <w:rsid w:val="001153FE"/>
    <w:rsid w:val="001200A1"/>
    <w:rsid w:val="001245A2"/>
    <w:rsid w:val="00131590"/>
    <w:rsid w:val="00141AC1"/>
    <w:rsid w:val="001424FE"/>
    <w:rsid w:val="00144C76"/>
    <w:rsid w:val="00146073"/>
    <w:rsid w:val="0015387E"/>
    <w:rsid w:val="00155410"/>
    <w:rsid w:val="0016201A"/>
    <w:rsid w:val="001747DB"/>
    <w:rsid w:val="00176F1B"/>
    <w:rsid w:val="00182612"/>
    <w:rsid w:val="0018594F"/>
    <w:rsid w:val="00196DE9"/>
    <w:rsid w:val="00196F3E"/>
    <w:rsid w:val="00197919"/>
    <w:rsid w:val="001B0D7A"/>
    <w:rsid w:val="001B1EFF"/>
    <w:rsid w:val="001B3976"/>
    <w:rsid w:val="001B4C9B"/>
    <w:rsid w:val="001C3846"/>
    <w:rsid w:val="001C39B1"/>
    <w:rsid w:val="001C6A8B"/>
    <w:rsid w:val="001C6F33"/>
    <w:rsid w:val="001C772A"/>
    <w:rsid w:val="001D3376"/>
    <w:rsid w:val="001E7A43"/>
    <w:rsid w:val="001F58A4"/>
    <w:rsid w:val="00205D84"/>
    <w:rsid w:val="00206E9F"/>
    <w:rsid w:val="00210342"/>
    <w:rsid w:val="00213DF8"/>
    <w:rsid w:val="00215776"/>
    <w:rsid w:val="00216A71"/>
    <w:rsid w:val="0021707C"/>
    <w:rsid w:val="002236D8"/>
    <w:rsid w:val="002335E2"/>
    <w:rsid w:val="00240AE0"/>
    <w:rsid w:val="00240C6C"/>
    <w:rsid w:val="00242000"/>
    <w:rsid w:val="00253902"/>
    <w:rsid w:val="00254FB7"/>
    <w:rsid w:val="00255641"/>
    <w:rsid w:val="00261D77"/>
    <w:rsid w:val="0026313F"/>
    <w:rsid w:val="00267D76"/>
    <w:rsid w:val="00270DB3"/>
    <w:rsid w:val="00271404"/>
    <w:rsid w:val="00277EE6"/>
    <w:rsid w:val="00281576"/>
    <w:rsid w:val="00282A98"/>
    <w:rsid w:val="00286BF8"/>
    <w:rsid w:val="002A0668"/>
    <w:rsid w:val="002A3566"/>
    <w:rsid w:val="002B00C6"/>
    <w:rsid w:val="002B1818"/>
    <w:rsid w:val="002B79A5"/>
    <w:rsid w:val="002C356D"/>
    <w:rsid w:val="002C405E"/>
    <w:rsid w:val="002D4739"/>
    <w:rsid w:val="002D4EB7"/>
    <w:rsid w:val="002D6353"/>
    <w:rsid w:val="002D6480"/>
    <w:rsid w:val="002E30AB"/>
    <w:rsid w:val="002F378B"/>
    <w:rsid w:val="002F5961"/>
    <w:rsid w:val="003000B0"/>
    <w:rsid w:val="00300A54"/>
    <w:rsid w:val="003100CB"/>
    <w:rsid w:val="0031040D"/>
    <w:rsid w:val="00310AFD"/>
    <w:rsid w:val="00314482"/>
    <w:rsid w:val="003156B0"/>
    <w:rsid w:val="00324188"/>
    <w:rsid w:val="0033046F"/>
    <w:rsid w:val="00331747"/>
    <w:rsid w:val="00332938"/>
    <w:rsid w:val="003374F9"/>
    <w:rsid w:val="003438AE"/>
    <w:rsid w:val="00344B6E"/>
    <w:rsid w:val="00344E0D"/>
    <w:rsid w:val="00347BF7"/>
    <w:rsid w:val="00352E44"/>
    <w:rsid w:val="00353CE0"/>
    <w:rsid w:val="003572A1"/>
    <w:rsid w:val="00360121"/>
    <w:rsid w:val="003703F9"/>
    <w:rsid w:val="00376C94"/>
    <w:rsid w:val="003829A1"/>
    <w:rsid w:val="00387D29"/>
    <w:rsid w:val="003901F3"/>
    <w:rsid w:val="0039620F"/>
    <w:rsid w:val="00396B41"/>
    <w:rsid w:val="003A0A6C"/>
    <w:rsid w:val="003A3F98"/>
    <w:rsid w:val="003A4141"/>
    <w:rsid w:val="003B2D5E"/>
    <w:rsid w:val="003B3683"/>
    <w:rsid w:val="003B498D"/>
    <w:rsid w:val="003B5C35"/>
    <w:rsid w:val="003B7AF8"/>
    <w:rsid w:val="003C6E4D"/>
    <w:rsid w:val="003D3946"/>
    <w:rsid w:val="003D4439"/>
    <w:rsid w:val="003D6DBC"/>
    <w:rsid w:val="003E3048"/>
    <w:rsid w:val="003E6283"/>
    <w:rsid w:val="003F0B34"/>
    <w:rsid w:val="003F2454"/>
    <w:rsid w:val="003F55EA"/>
    <w:rsid w:val="0040070F"/>
    <w:rsid w:val="0040077A"/>
    <w:rsid w:val="00417DF3"/>
    <w:rsid w:val="004203FE"/>
    <w:rsid w:val="00424492"/>
    <w:rsid w:val="00427163"/>
    <w:rsid w:val="0043597C"/>
    <w:rsid w:val="0044338A"/>
    <w:rsid w:val="00443D24"/>
    <w:rsid w:val="00443D32"/>
    <w:rsid w:val="0045166D"/>
    <w:rsid w:val="004555E1"/>
    <w:rsid w:val="004563C9"/>
    <w:rsid w:val="004571E1"/>
    <w:rsid w:val="00457585"/>
    <w:rsid w:val="00463FFE"/>
    <w:rsid w:val="00464255"/>
    <w:rsid w:val="00465543"/>
    <w:rsid w:val="00465614"/>
    <w:rsid w:val="00467B2E"/>
    <w:rsid w:val="004761DD"/>
    <w:rsid w:val="00477D8C"/>
    <w:rsid w:val="00490A3C"/>
    <w:rsid w:val="00490FB6"/>
    <w:rsid w:val="00493388"/>
    <w:rsid w:val="0049752E"/>
    <w:rsid w:val="004A0074"/>
    <w:rsid w:val="004A0136"/>
    <w:rsid w:val="004A2614"/>
    <w:rsid w:val="004A4B0B"/>
    <w:rsid w:val="004B2C99"/>
    <w:rsid w:val="004B513C"/>
    <w:rsid w:val="004B67A1"/>
    <w:rsid w:val="004B705E"/>
    <w:rsid w:val="004C3D36"/>
    <w:rsid w:val="004C66C8"/>
    <w:rsid w:val="004D4CED"/>
    <w:rsid w:val="004D6476"/>
    <w:rsid w:val="004E278A"/>
    <w:rsid w:val="004E698A"/>
    <w:rsid w:val="004F2158"/>
    <w:rsid w:val="004F2A91"/>
    <w:rsid w:val="004F3747"/>
    <w:rsid w:val="004F5E9F"/>
    <w:rsid w:val="004F65AC"/>
    <w:rsid w:val="00502463"/>
    <w:rsid w:val="005026EB"/>
    <w:rsid w:val="0051056E"/>
    <w:rsid w:val="005150BE"/>
    <w:rsid w:val="005164A4"/>
    <w:rsid w:val="0053477B"/>
    <w:rsid w:val="00542046"/>
    <w:rsid w:val="00542DE8"/>
    <w:rsid w:val="0054376E"/>
    <w:rsid w:val="0054501D"/>
    <w:rsid w:val="005608AE"/>
    <w:rsid w:val="00564077"/>
    <w:rsid w:val="005643E3"/>
    <w:rsid w:val="005654A4"/>
    <w:rsid w:val="00567201"/>
    <w:rsid w:val="00567E8E"/>
    <w:rsid w:val="00570135"/>
    <w:rsid w:val="005768E3"/>
    <w:rsid w:val="00582B18"/>
    <w:rsid w:val="0059217A"/>
    <w:rsid w:val="00593EBA"/>
    <w:rsid w:val="00594120"/>
    <w:rsid w:val="0059509D"/>
    <w:rsid w:val="00595BAD"/>
    <w:rsid w:val="005B0A5E"/>
    <w:rsid w:val="005B7407"/>
    <w:rsid w:val="005C0C22"/>
    <w:rsid w:val="005C1C6D"/>
    <w:rsid w:val="005C5A00"/>
    <w:rsid w:val="005C7EFA"/>
    <w:rsid w:val="005D7630"/>
    <w:rsid w:val="005D7704"/>
    <w:rsid w:val="005E2A15"/>
    <w:rsid w:val="005E6B84"/>
    <w:rsid w:val="005E7733"/>
    <w:rsid w:val="005F3807"/>
    <w:rsid w:val="005F5B81"/>
    <w:rsid w:val="005F666E"/>
    <w:rsid w:val="006047DC"/>
    <w:rsid w:val="00604CAD"/>
    <w:rsid w:val="006110AF"/>
    <w:rsid w:val="006124F6"/>
    <w:rsid w:val="0061435E"/>
    <w:rsid w:val="00616074"/>
    <w:rsid w:val="0062384A"/>
    <w:rsid w:val="006300EF"/>
    <w:rsid w:val="00632971"/>
    <w:rsid w:val="00632B28"/>
    <w:rsid w:val="00634087"/>
    <w:rsid w:val="006343FC"/>
    <w:rsid w:val="00634A7C"/>
    <w:rsid w:val="00635B0B"/>
    <w:rsid w:val="0063626F"/>
    <w:rsid w:val="006365BC"/>
    <w:rsid w:val="00636B2D"/>
    <w:rsid w:val="00643613"/>
    <w:rsid w:val="00644598"/>
    <w:rsid w:val="00646B60"/>
    <w:rsid w:val="00651E93"/>
    <w:rsid w:val="00661681"/>
    <w:rsid w:val="00667D83"/>
    <w:rsid w:val="00674B75"/>
    <w:rsid w:val="00677A51"/>
    <w:rsid w:val="00677B4D"/>
    <w:rsid w:val="006835CB"/>
    <w:rsid w:val="00692D3C"/>
    <w:rsid w:val="00696480"/>
    <w:rsid w:val="0069725B"/>
    <w:rsid w:val="006A27DE"/>
    <w:rsid w:val="006B0611"/>
    <w:rsid w:val="006B2E14"/>
    <w:rsid w:val="006B4748"/>
    <w:rsid w:val="006C2A29"/>
    <w:rsid w:val="006C638E"/>
    <w:rsid w:val="006D1BE7"/>
    <w:rsid w:val="006D3672"/>
    <w:rsid w:val="006D3FE3"/>
    <w:rsid w:val="006D7412"/>
    <w:rsid w:val="006E2AB8"/>
    <w:rsid w:val="006E337E"/>
    <w:rsid w:val="006E6D37"/>
    <w:rsid w:val="006F0CF7"/>
    <w:rsid w:val="006F53A4"/>
    <w:rsid w:val="006F6FEE"/>
    <w:rsid w:val="00712F0B"/>
    <w:rsid w:val="007137FC"/>
    <w:rsid w:val="0071573E"/>
    <w:rsid w:val="007169C7"/>
    <w:rsid w:val="00716B11"/>
    <w:rsid w:val="00746446"/>
    <w:rsid w:val="0075108E"/>
    <w:rsid w:val="00751EBA"/>
    <w:rsid w:val="0075442A"/>
    <w:rsid w:val="00754F86"/>
    <w:rsid w:val="00756320"/>
    <w:rsid w:val="00756EC5"/>
    <w:rsid w:val="00757948"/>
    <w:rsid w:val="007618D2"/>
    <w:rsid w:val="0076373A"/>
    <w:rsid w:val="00771B04"/>
    <w:rsid w:val="00776365"/>
    <w:rsid w:val="00777489"/>
    <w:rsid w:val="0078254A"/>
    <w:rsid w:val="00782CC0"/>
    <w:rsid w:val="007832D6"/>
    <w:rsid w:val="0079763A"/>
    <w:rsid w:val="007A2A5C"/>
    <w:rsid w:val="007A3329"/>
    <w:rsid w:val="007A5036"/>
    <w:rsid w:val="007B003F"/>
    <w:rsid w:val="007B05C1"/>
    <w:rsid w:val="007B526E"/>
    <w:rsid w:val="007B6B53"/>
    <w:rsid w:val="007B7F4F"/>
    <w:rsid w:val="007C367C"/>
    <w:rsid w:val="007C379E"/>
    <w:rsid w:val="007C3E42"/>
    <w:rsid w:val="007C69BE"/>
    <w:rsid w:val="007D0E28"/>
    <w:rsid w:val="007D3007"/>
    <w:rsid w:val="007D3755"/>
    <w:rsid w:val="007D4E92"/>
    <w:rsid w:val="007D6373"/>
    <w:rsid w:val="007E3A68"/>
    <w:rsid w:val="007E3E8F"/>
    <w:rsid w:val="007E3F29"/>
    <w:rsid w:val="007E569E"/>
    <w:rsid w:val="007F08D9"/>
    <w:rsid w:val="007F1451"/>
    <w:rsid w:val="007F371D"/>
    <w:rsid w:val="007F58A2"/>
    <w:rsid w:val="00804583"/>
    <w:rsid w:val="00804782"/>
    <w:rsid w:val="00806711"/>
    <w:rsid w:val="00811E12"/>
    <w:rsid w:val="008260C2"/>
    <w:rsid w:val="008266AA"/>
    <w:rsid w:val="008271A6"/>
    <w:rsid w:val="00833B47"/>
    <w:rsid w:val="00841737"/>
    <w:rsid w:val="00847A3D"/>
    <w:rsid w:val="0085180A"/>
    <w:rsid w:val="00852E7A"/>
    <w:rsid w:val="008543B7"/>
    <w:rsid w:val="00863401"/>
    <w:rsid w:val="008730A9"/>
    <w:rsid w:val="00876145"/>
    <w:rsid w:val="008914D4"/>
    <w:rsid w:val="0089327A"/>
    <w:rsid w:val="00893A39"/>
    <w:rsid w:val="008A5F18"/>
    <w:rsid w:val="008B3736"/>
    <w:rsid w:val="008B7EE6"/>
    <w:rsid w:val="008C1B2B"/>
    <w:rsid w:val="008C538C"/>
    <w:rsid w:val="008C6C8E"/>
    <w:rsid w:val="008D5BD5"/>
    <w:rsid w:val="008D660E"/>
    <w:rsid w:val="008D6BC0"/>
    <w:rsid w:val="008D7D9E"/>
    <w:rsid w:val="008F676A"/>
    <w:rsid w:val="0090007D"/>
    <w:rsid w:val="009003BE"/>
    <w:rsid w:val="00904AE2"/>
    <w:rsid w:val="00904F71"/>
    <w:rsid w:val="009062F4"/>
    <w:rsid w:val="00917E2E"/>
    <w:rsid w:val="00924F4B"/>
    <w:rsid w:val="00926DDE"/>
    <w:rsid w:val="00937447"/>
    <w:rsid w:val="00937565"/>
    <w:rsid w:val="009442D3"/>
    <w:rsid w:val="00944376"/>
    <w:rsid w:val="0094598F"/>
    <w:rsid w:val="00946EF1"/>
    <w:rsid w:val="00951490"/>
    <w:rsid w:val="00951564"/>
    <w:rsid w:val="009528F3"/>
    <w:rsid w:val="00954799"/>
    <w:rsid w:val="0095487B"/>
    <w:rsid w:val="0096023A"/>
    <w:rsid w:val="00973565"/>
    <w:rsid w:val="00975015"/>
    <w:rsid w:val="0098614C"/>
    <w:rsid w:val="0099036E"/>
    <w:rsid w:val="009907CA"/>
    <w:rsid w:val="00992067"/>
    <w:rsid w:val="00994B0B"/>
    <w:rsid w:val="00995D5F"/>
    <w:rsid w:val="00996D2E"/>
    <w:rsid w:val="009A0211"/>
    <w:rsid w:val="009A158C"/>
    <w:rsid w:val="009A1D13"/>
    <w:rsid w:val="009A241C"/>
    <w:rsid w:val="009A305F"/>
    <w:rsid w:val="009A5789"/>
    <w:rsid w:val="009A7351"/>
    <w:rsid w:val="009A7AAC"/>
    <w:rsid w:val="009B06C1"/>
    <w:rsid w:val="009C00D6"/>
    <w:rsid w:val="009C5A75"/>
    <w:rsid w:val="009C7630"/>
    <w:rsid w:val="009C7A7A"/>
    <w:rsid w:val="009C7F7B"/>
    <w:rsid w:val="009D4F1C"/>
    <w:rsid w:val="009D625C"/>
    <w:rsid w:val="009D7541"/>
    <w:rsid w:val="009D7BD9"/>
    <w:rsid w:val="009E0A32"/>
    <w:rsid w:val="009E4A03"/>
    <w:rsid w:val="009E7127"/>
    <w:rsid w:val="009E7680"/>
    <w:rsid w:val="009F27B3"/>
    <w:rsid w:val="009F5BF7"/>
    <w:rsid w:val="00A01BBB"/>
    <w:rsid w:val="00A03E3F"/>
    <w:rsid w:val="00A11823"/>
    <w:rsid w:val="00A13E7F"/>
    <w:rsid w:val="00A248EC"/>
    <w:rsid w:val="00A27C09"/>
    <w:rsid w:val="00A308CA"/>
    <w:rsid w:val="00A32933"/>
    <w:rsid w:val="00A40A0B"/>
    <w:rsid w:val="00A476B6"/>
    <w:rsid w:val="00A50934"/>
    <w:rsid w:val="00A554B9"/>
    <w:rsid w:val="00A63649"/>
    <w:rsid w:val="00A74849"/>
    <w:rsid w:val="00A74A15"/>
    <w:rsid w:val="00A75A7D"/>
    <w:rsid w:val="00A76FF1"/>
    <w:rsid w:val="00A80496"/>
    <w:rsid w:val="00A83ECC"/>
    <w:rsid w:val="00A85E1A"/>
    <w:rsid w:val="00A91409"/>
    <w:rsid w:val="00A93B3A"/>
    <w:rsid w:val="00A97D6F"/>
    <w:rsid w:val="00AA1E41"/>
    <w:rsid w:val="00AA3F52"/>
    <w:rsid w:val="00AA4171"/>
    <w:rsid w:val="00AA4B63"/>
    <w:rsid w:val="00AB02BD"/>
    <w:rsid w:val="00AB0CB9"/>
    <w:rsid w:val="00AB2FA7"/>
    <w:rsid w:val="00AB3AEC"/>
    <w:rsid w:val="00AC4215"/>
    <w:rsid w:val="00AD5C72"/>
    <w:rsid w:val="00AE4467"/>
    <w:rsid w:val="00AF417A"/>
    <w:rsid w:val="00B0384F"/>
    <w:rsid w:val="00B04125"/>
    <w:rsid w:val="00B04D17"/>
    <w:rsid w:val="00B06E91"/>
    <w:rsid w:val="00B145A4"/>
    <w:rsid w:val="00B17D27"/>
    <w:rsid w:val="00B20019"/>
    <w:rsid w:val="00B2317A"/>
    <w:rsid w:val="00B27EEF"/>
    <w:rsid w:val="00B34951"/>
    <w:rsid w:val="00B36EEC"/>
    <w:rsid w:val="00B417F4"/>
    <w:rsid w:val="00B4329E"/>
    <w:rsid w:val="00B438BF"/>
    <w:rsid w:val="00B51CF8"/>
    <w:rsid w:val="00B55E71"/>
    <w:rsid w:val="00B6764F"/>
    <w:rsid w:val="00B71879"/>
    <w:rsid w:val="00B721CB"/>
    <w:rsid w:val="00B767CC"/>
    <w:rsid w:val="00B776AE"/>
    <w:rsid w:val="00B8046C"/>
    <w:rsid w:val="00B82701"/>
    <w:rsid w:val="00B835A5"/>
    <w:rsid w:val="00B933BC"/>
    <w:rsid w:val="00B96B0E"/>
    <w:rsid w:val="00BA204F"/>
    <w:rsid w:val="00BA4808"/>
    <w:rsid w:val="00BA652B"/>
    <w:rsid w:val="00BC0BB6"/>
    <w:rsid w:val="00BC2F24"/>
    <w:rsid w:val="00BC3A6B"/>
    <w:rsid w:val="00BC6355"/>
    <w:rsid w:val="00BC6BDD"/>
    <w:rsid w:val="00BD039B"/>
    <w:rsid w:val="00BD5363"/>
    <w:rsid w:val="00BD666F"/>
    <w:rsid w:val="00BD7081"/>
    <w:rsid w:val="00BF0F7C"/>
    <w:rsid w:val="00BF10A3"/>
    <w:rsid w:val="00BF4630"/>
    <w:rsid w:val="00C01263"/>
    <w:rsid w:val="00C217CF"/>
    <w:rsid w:val="00C27942"/>
    <w:rsid w:val="00C33D95"/>
    <w:rsid w:val="00C44DB1"/>
    <w:rsid w:val="00C45712"/>
    <w:rsid w:val="00C47302"/>
    <w:rsid w:val="00C638EE"/>
    <w:rsid w:val="00C658B2"/>
    <w:rsid w:val="00C71878"/>
    <w:rsid w:val="00C825E6"/>
    <w:rsid w:val="00C944C5"/>
    <w:rsid w:val="00C962AB"/>
    <w:rsid w:val="00C973BD"/>
    <w:rsid w:val="00CA3A8F"/>
    <w:rsid w:val="00CA51E8"/>
    <w:rsid w:val="00CB3DB8"/>
    <w:rsid w:val="00CB52FC"/>
    <w:rsid w:val="00CB6941"/>
    <w:rsid w:val="00CC0A59"/>
    <w:rsid w:val="00CC110D"/>
    <w:rsid w:val="00CC14F6"/>
    <w:rsid w:val="00CC7E57"/>
    <w:rsid w:val="00CD0F98"/>
    <w:rsid w:val="00CD1EAA"/>
    <w:rsid w:val="00CD2C73"/>
    <w:rsid w:val="00CE0679"/>
    <w:rsid w:val="00CE4266"/>
    <w:rsid w:val="00CE636E"/>
    <w:rsid w:val="00CF331A"/>
    <w:rsid w:val="00D05E8F"/>
    <w:rsid w:val="00D07548"/>
    <w:rsid w:val="00D10A72"/>
    <w:rsid w:val="00D14BB6"/>
    <w:rsid w:val="00D17550"/>
    <w:rsid w:val="00D20104"/>
    <w:rsid w:val="00D21F63"/>
    <w:rsid w:val="00D23112"/>
    <w:rsid w:val="00D24973"/>
    <w:rsid w:val="00D2636B"/>
    <w:rsid w:val="00D30AF5"/>
    <w:rsid w:val="00D41A2D"/>
    <w:rsid w:val="00D41A4E"/>
    <w:rsid w:val="00D57E6E"/>
    <w:rsid w:val="00D60023"/>
    <w:rsid w:val="00D6160C"/>
    <w:rsid w:val="00D633B1"/>
    <w:rsid w:val="00D721B7"/>
    <w:rsid w:val="00D73552"/>
    <w:rsid w:val="00D7387B"/>
    <w:rsid w:val="00D742B2"/>
    <w:rsid w:val="00D75BDE"/>
    <w:rsid w:val="00D8144D"/>
    <w:rsid w:val="00D839AE"/>
    <w:rsid w:val="00D8536D"/>
    <w:rsid w:val="00D87813"/>
    <w:rsid w:val="00D929F3"/>
    <w:rsid w:val="00D945C7"/>
    <w:rsid w:val="00DA13EE"/>
    <w:rsid w:val="00DA254B"/>
    <w:rsid w:val="00DA3F82"/>
    <w:rsid w:val="00DA57CA"/>
    <w:rsid w:val="00DA5DA7"/>
    <w:rsid w:val="00DB13A0"/>
    <w:rsid w:val="00DB5117"/>
    <w:rsid w:val="00DC3BC6"/>
    <w:rsid w:val="00DC3EA8"/>
    <w:rsid w:val="00DD1B45"/>
    <w:rsid w:val="00DD5A9A"/>
    <w:rsid w:val="00DF260E"/>
    <w:rsid w:val="00DF2E7E"/>
    <w:rsid w:val="00DF330D"/>
    <w:rsid w:val="00DF4005"/>
    <w:rsid w:val="00DF45EE"/>
    <w:rsid w:val="00E05A5E"/>
    <w:rsid w:val="00E15021"/>
    <w:rsid w:val="00E1509A"/>
    <w:rsid w:val="00E16070"/>
    <w:rsid w:val="00E1673A"/>
    <w:rsid w:val="00E172FD"/>
    <w:rsid w:val="00E21102"/>
    <w:rsid w:val="00E26905"/>
    <w:rsid w:val="00E269E4"/>
    <w:rsid w:val="00E32C14"/>
    <w:rsid w:val="00E340EC"/>
    <w:rsid w:val="00E41892"/>
    <w:rsid w:val="00E426A1"/>
    <w:rsid w:val="00E44563"/>
    <w:rsid w:val="00E4513C"/>
    <w:rsid w:val="00E478AB"/>
    <w:rsid w:val="00E516E9"/>
    <w:rsid w:val="00E54CD8"/>
    <w:rsid w:val="00E55B0B"/>
    <w:rsid w:val="00E57EF7"/>
    <w:rsid w:val="00E67B4C"/>
    <w:rsid w:val="00E71679"/>
    <w:rsid w:val="00E73B6D"/>
    <w:rsid w:val="00E76150"/>
    <w:rsid w:val="00E82847"/>
    <w:rsid w:val="00E8396B"/>
    <w:rsid w:val="00E87C64"/>
    <w:rsid w:val="00E93C4A"/>
    <w:rsid w:val="00E95D69"/>
    <w:rsid w:val="00EA09E5"/>
    <w:rsid w:val="00EA0F5A"/>
    <w:rsid w:val="00EA3B6C"/>
    <w:rsid w:val="00EA3C9E"/>
    <w:rsid w:val="00EA7FFB"/>
    <w:rsid w:val="00EB0FC1"/>
    <w:rsid w:val="00EB2EF1"/>
    <w:rsid w:val="00EB4A83"/>
    <w:rsid w:val="00EC2598"/>
    <w:rsid w:val="00EC3C6C"/>
    <w:rsid w:val="00EC3E2E"/>
    <w:rsid w:val="00ED3D76"/>
    <w:rsid w:val="00ED4273"/>
    <w:rsid w:val="00EE1D8F"/>
    <w:rsid w:val="00EE21E9"/>
    <w:rsid w:val="00EE2B54"/>
    <w:rsid w:val="00EF57CD"/>
    <w:rsid w:val="00F00C27"/>
    <w:rsid w:val="00F14F8F"/>
    <w:rsid w:val="00F21A6A"/>
    <w:rsid w:val="00F25135"/>
    <w:rsid w:val="00F25EA3"/>
    <w:rsid w:val="00F36618"/>
    <w:rsid w:val="00F51978"/>
    <w:rsid w:val="00F65498"/>
    <w:rsid w:val="00F71098"/>
    <w:rsid w:val="00F721CB"/>
    <w:rsid w:val="00F72F15"/>
    <w:rsid w:val="00F76B2B"/>
    <w:rsid w:val="00F80470"/>
    <w:rsid w:val="00F87507"/>
    <w:rsid w:val="00F913FF"/>
    <w:rsid w:val="00F924D3"/>
    <w:rsid w:val="00FB2286"/>
    <w:rsid w:val="00FB6775"/>
    <w:rsid w:val="00FB733D"/>
    <w:rsid w:val="00FB78F4"/>
    <w:rsid w:val="00FC44F8"/>
    <w:rsid w:val="00FC4741"/>
    <w:rsid w:val="00FC4C4D"/>
    <w:rsid w:val="00FC55B1"/>
    <w:rsid w:val="00FD2006"/>
    <w:rsid w:val="00FD79E5"/>
    <w:rsid w:val="00FE1CE9"/>
    <w:rsid w:val="00FE1F99"/>
    <w:rsid w:val="00FE2E05"/>
    <w:rsid w:val="00FE588D"/>
    <w:rsid w:val="00FE59BC"/>
    <w:rsid w:val="00FE72E5"/>
    <w:rsid w:val="00FF3849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B1C9"/>
  <w15:docId w15:val="{B6909F1F-5A6F-4262-9ADB-5F77F433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4"/>
    <w:rsid w:val="00FE588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a3"/>
    <w:rsid w:val="00FE588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4">
    <w:name w:val="Основной текст14"/>
    <w:basedOn w:val="a"/>
    <w:link w:val="a3"/>
    <w:rsid w:val="00FE588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6"/>
      <w:szCs w:val="26"/>
    </w:rPr>
  </w:style>
  <w:style w:type="character" w:customStyle="1" w:styleId="1">
    <w:name w:val="Заголовок №1_"/>
    <w:basedOn w:val="a0"/>
    <w:link w:val="10"/>
    <w:rsid w:val="00FE588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10pt">
    <w:name w:val="Заголовок №1 + Интервал 0 pt"/>
    <w:basedOn w:val="1"/>
    <w:rsid w:val="00FE588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FE588D"/>
    <w:pPr>
      <w:shd w:val="clear" w:color="auto" w:fill="FFFFFF"/>
      <w:spacing w:before="300" w:after="300" w:line="326" w:lineRule="exact"/>
      <w:jc w:val="center"/>
      <w:outlineLvl w:val="0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4">
    <w:name w:val="List Paragraph"/>
    <w:basedOn w:val="a"/>
    <w:qFormat/>
    <w:rsid w:val="006B2E1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747D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1747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0A2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21B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CB6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B78F4"/>
    <w:rPr>
      <w:color w:val="0000FF"/>
      <w:u w:val="single"/>
    </w:rPr>
  </w:style>
  <w:style w:type="paragraph" w:customStyle="1" w:styleId="tkGrif">
    <w:name w:val="_Гриф (tkGrif)"/>
    <w:basedOn w:val="a"/>
    <w:rsid w:val="00E2690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2690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3B7D-5297-4D09-8EA5-A5287D9B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ws012</dc:creator>
  <cp:lastModifiedBy>Пользователь Windows</cp:lastModifiedBy>
  <cp:revision>36</cp:revision>
  <cp:lastPrinted>2020-11-27T09:35:00Z</cp:lastPrinted>
  <dcterms:created xsi:type="dcterms:W3CDTF">2018-10-24T09:50:00Z</dcterms:created>
  <dcterms:modified xsi:type="dcterms:W3CDTF">2020-11-27T09:36:00Z</dcterms:modified>
</cp:coreProperties>
</file>